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DFB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jc w:val="both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附件</w:t>
      </w:r>
    </w:p>
    <w:p w14:paraId="5C5F66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2891" w:firstLineChars="600"/>
        <w:jc w:val="both"/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  <w:t>询  价  函</w:t>
      </w:r>
    </w:p>
    <w:p w14:paraId="5A3C76D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hint="eastAsia"/>
          <w:sz w:val="48"/>
          <w:szCs w:val="48"/>
          <w:lang w:val="en-US" w:eastAsia="zh-CN"/>
        </w:rPr>
      </w:pPr>
    </w:p>
    <w:tbl>
      <w:tblPr>
        <w:tblStyle w:val="5"/>
        <w:tblW w:w="10170" w:type="dxa"/>
        <w:tblInd w:w="-8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5655"/>
      </w:tblGrid>
      <w:tr w14:paraId="5DA13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4515" w:type="dxa"/>
            <w:noWrap w:val="0"/>
            <w:vAlign w:val="top"/>
          </w:tcPr>
          <w:p w14:paraId="177A973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1280" w:firstLineChars="4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需方单位名称</w:t>
            </w:r>
          </w:p>
        </w:tc>
        <w:tc>
          <w:tcPr>
            <w:tcW w:w="5655" w:type="dxa"/>
            <w:noWrap w:val="0"/>
            <w:vAlign w:val="top"/>
          </w:tcPr>
          <w:p w14:paraId="2BAF4AE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1600" w:firstLineChars="5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河南女子职业学院</w:t>
            </w:r>
          </w:p>
        </w:tc>
      </w:tr>
      <w:tr w14:paraId="3BBF4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4515" w:type="dxa"/>
            <w:noWrap w:val="0"/>
            <w:vAlign w:val="top"/>
          </w:tcPr>
          <w:p w14:paraId="0D5FC32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1600" w:firstLineChars="5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655" w:type="dxa"/>
            <w:noWrap w:val="0"/>
            <w:vAlign w:val="top"/>
          </w:tcPr>
          <w:p w14:paraId="795EC8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left="0" w:leftChars="0" w:right="63" w:firstLine="0" w:firstLineChars="0"/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北校区2号楼511A办公室隔断定制及安装项目</w:t>
            </w:r>
          </w:p>
        </w:tc>
      </w:tr>
      <w:tr w14:paraId="362FE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10170" w:type="dxa"/>
            <w:gridSpan w:val="2"/>
            <w:noWrap w:val="0"/>
            <w:vAlign w:val="top"/>
          </w:tcPr>
          <w:p w14:paraId="2928084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480" w:firstLineChars="14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需求说明</w:t>
            </w:r>
          </w:p>
          <w:p w14:paraId="0305D2CF">
            <w:pPr>
              <w:bidi w:val="0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  <w:lang w:val="en-US" w:eastAsia="zh-CN"/>
              </w:rPr>
              <w:t>（一）511A办公室定</w:t>
            </w:r>
            <w:r>
              <w:rPr>
                <w:rFonts w:hint="eastAsia"/>
                <w:sz w:val="28"/>
                <w:szCs w:val="22"/>
              </w:rPr>
              <w:t>双层中空百叶玻璃隔断：</w:t>
            </w:r>
            <w:r>
              <w:rPr>
                <w:rFonts w:hint="eastAsia"/>
                <w:sz w:val="28"/>
                <w:szCs w:val="22"/>
                <w:lang w:eastAsia="zh-CN"/>
              </w:rPr>
              <w:t>银色</w:t>
            </w:r>
            <w:r>
              <w:rPr>
                <w:rFonts w:hint="eastAsia"/>
                <w:sz w:val="28"/>
                <w:szCs w:val="22"/>
              </w:rPr>
              <w:t>断桥铝型材，双层中空</w:t>
            </w:r>
          </w:p>
          <w:p w14:paraId="2FDBDF47">
            <w:pPr>
              <w:bidi w:val="0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加百叶</w:t>
            </w:r>
            <w:r>
              <w:rPr>
                <w:rFonts w:hint="eastAsia"/>
                <w:sz w:val="28"/>
                <w:szCs w:val="22"/>
                <w:lang w:eastAsia="zh-CN"/>
              </w:rPr>
              <w:t>钢</w:t>
            </w:r>
            <w:r>
              <w:rPr>
                <w:rFonts w:hint="eastAsia"/>
                <w:sz w:val="28"/>
                <w:szCs w:val="22"/>
                <w:lang w:val="en-US" w:eastAsia="zh-CN"/>
              </w:rPr>
              <w:t>化</w:t>
            </w:r>
            <w:r>
              <w:rPr>
                <w:rFonts w:hint="eastAsia"/>
                <w:sz w:val="28"/>
                <w:szCs w:val="22"/>
              </w:rPr>
              <w:t>玻璃及五金，</w:t>
            </w:r>
            <w:r>
              <w:rPr>
                <w:rFonts w:hint="eastAsia"/>
                <w:sz w:val="28"/>
                <w:szCs w:val="22"/>
                <w:lang w:eastAsia="zh-CN"/>
              </w:rPr>
              <w:t>面积</w:t>
            </w:r>
            <w:r>
              <w:rPr>
                <w:rFonts w:hint="eastAsia"/>
                <w:sz w:val="28"/>
                <w:szCs w:val="22"/>
                <w:lang w:val="en-US" w:eastAsia="zh-CN"/>
              </w:rPr>
              <w:t>38</w:t>
            </w:r>
            <w:r>
              <w:rPr>
                <w:rFonts w:hint="eastAsia"/>
                <w:sz w:val="28"/>
                <w:szCs w:val="22"/>
              </w:rPr>
              <w:t>平方米。</w:t>
            </w:r>
          </w:p>
          <w:p w14:paraId="34B49865">
            <w:pPr>
              <w:bidi w:val="0"/>
              <w:rPr>
                <w:rFonts w:hint="default"/>
                <w:sz w:val="28"/>
                <w:szCs w:val="22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lang w:val="en-US" w:eastAsia="zh-CN"/>
              </w:rPr>
              <w:t>（二）511A办公室</w:t>
            </w:r>
            <w:r>
              <w:rPr>
                <w:rFonts w:hint="eastAsia"/>
                <w:sz w:val="28"/>
                <w:szCs w:val="22"/>
              </w:rPr>
              <w:t>磨砂钢化玻璃门含五金：磨砂钢化玻璃门采用执手锁，</w:t>
            </w:r>
            <w:r>
              <w:rPr>
                <w:rFonts w:hint="eastAsia"/>
                <w:sz w:val="28"/>
                <w:szCs w:val="22"/>
                <w:lang w:val="en-US" w:eastAsia="zh-CN"/>
              </w:rPr>
              <w:t>2</w:t>
            </w:r>
            <w:r>
              <w:rPr>
                <w:rFonts w:hint="eastAsia"/>
                <w:sz w:val="28"/>
                <w:szCs w:val="22"/>
              </w:rPr>
              <w:t>扇门</w:t>
            </w:r>
            <w:r>
              <w:rPr>
                <w:rFonts w:hint="eastAsia"/>
                <w:sz w:val="28"/>
                <w:szCs w:val="22"/>
                <w:lang w:val="en-US" w:eastAsia="zh-CN"/>
              </w:rPr>
              <w:t>。</w:t>
            </w:r>
          </w:p>
          <w:p w14:paraId="1E028B21">
            <w:pPr>
              <w:bidi w:val="0"/>
              <w:rPr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  <w:lang w:val="en-US" w:eastAsia="zh-CN"/>
              </w:rPr>
              <w:t>（三）另：513办公室</w:t>
            </w:r>
            <w:r>
              <w:rPr>
                <w:rFonts w:hint="eastAsia"/>
                <w:sz w:val="28"/>
                <w:szCs w:val="22"/>
                <w:lang w:eastAsia="zh-CN"/>
              </w:rPr>
              <w:t>玻璃隔断拆、改门</w:t>
            </w:r>
            <w:r>
              <w:rPr>
                <w:rFonts w:hint="eastAsia"/>
                <w:sz w:val="28"/>
                <w:szCs w:val="22"/>
                <w:lang w:val="en-US" w:eastAsia="zh-CN"/>
              </w:rPr>
              <w:t>。</w:t>
            </w:r>
          </w:p>
          <w:p w14:paraId="20CD7228">
            <w:pPr>
              <w:bidi w:val="0"/>
              <w:rPr>
                <w:rFonts w:hint="default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2"/>
                <w:lang w:val="en-US" w:eastAsia="zh-CN"/>
              </w:rPr>
              <w:t>*</w:t>
            </w:r>
            <w:r>
              <w:rPr>
                <w:rFonts w:hint="default"/>
                <w:sz w:val="28"/>
                <w:szCs w:val="22"/>
                <w:lang w:val="en-US" w:eastAsia="zh-CN"/>
              </w:rPr>
              <w:t>85款双玻百叶隔断，镁铝合金型材，双层5mm钢化玻璃，铝制百叶，铝材厚度1.2～1.6之间</w:t>
            </w:r>
            <w:r>
              <w:rPr>
                <w:rFonts w:hint="eastAsia"/>
                <w:sz w:val="28"/>
                <w:szCs w:val="22"/>
                <w:lang w:val="en-US" w:eastAsia="zh-CN"/>
              </w:rPr>
              <w:t>。</w:t>
            </w:r>
          </w:p>
        </w:tc>
      </w:tr>
      <w:tr w14:paraId="73290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4515" w:type="dxa"/>
            <w:noWrap w:val="0"/>
            <w:vAlign w:val="top"/>
          </w:tcPr>
          <w:p w14:paraId="7BD1FE1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1600" w:firstLineChars="5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038E4AC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意向供应商报价（总价）</w:t>
            </w:r>
          </w:p>
        </w:tc>
        <w:tc>
          <w:tcPr>
            <w:tcW w:w="5655" w:type="dxa"/>
            <w:noWrap w:val="0"/>
            <w:vAlign w:val="top"/>
          </w:tcPr>
          <w:p w14:paraId="170365B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小写金额（人民币）：       元</w:t>
            </w:r>
          </w:p>
          <w:p w14:paraId="1DDDA30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大写金额：</w:t>
            </w:r>
          </w:p>
        </w:tc>
      </w:tr>
      <w:tr w14:paraId="02ECA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4" w:hRule="atLeast"/>
        </w:trPr>
        <w:tc>
          <w:tcPr>
            <w:tcW w:w="4515" w:type="dxa"/>
            <w:noWrap w:val="0"/>
            <w:vAlign w:val="top"/>
          </w:tcPr>
          <w:p w14:paraId="0663D6B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320" w:firstLineChars="1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7BF10DF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320" w:firstLineChars="1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1B5305E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意向供应商（公章）</w:t>
            </w:r>
          </w:p>
        </w:tc>
        <w:tc>
          <w:tcPr>
            <w:tcW w:w="5655" w:type="dxa"/>
            <w:noWrap w:val="0"/>
            <w:vAlign w:val="top"/>
          </w:tcPr>
          <w:p w14:paraId="33E5733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20412EA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640" w:firstLineChars="2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  <w:p w14:paraId="5B6525E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联系人：</w:t>
            </w:r>
          </w:p>
          <w:p w14:paraId="2FCAB9B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联系电话：</w:t>
            </w:r>
          </w:p>
          <w:p w14:paraId="0861679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3600" w:firstLineChars="12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年  月  日</w:t>
            </w:r>
          </w:p>
        </w:tc>
      </w:tr>
    </w:tbl>
    <w:p w14:paraId="7DE4BF2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xNjEyZGIwMDVkMzAzNTFiZmU3NDRiZjMwMDVjNjUifQ=="/>
  </w:docVars>
  <w:rsids>
    <w:rsidRoot w:val="5A4E1C2B"/>
    <w:rsid w:val="5A4E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3">
    <w:name w:val="Body Text 2"/>
    <w:basedOn w:val="1"/>
    <w:qFormat/>
    <w:uiPriority w:val="99"/>
    <w:pPr>
      <w:spacing w:line="480" w:lineRule="auto"/>
    </w:p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2024-09-18T11:41:00Z</dcterms:created>
  <dc:creator>沐意于风</dc:creator>
  <cp:lastModifiedBy>沐意于风</cp:lastModifiedBy>
  <dcterms:modified xsi:type="dcterms:W3CDTF">2024-09-18T11:41:43Z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626F061AA94344F2AE9A3C237012534A_11</vt:lpwstr>
  </property>
</Properties>
</file>