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DC6A">
      <w:pPr>
        <w:pStyle w:val="12"/>
        <w:ind w:left="0" w:leftChars="0" w:firstLine="0" w:firstLineChars="0"/>
        <w:jc w:val="center"/>
      </w:pPr>
      <w:r>
        <w:rPr>
          <w:rFonts w:hint="eastAsia"/>
        </w:rPr>
        <w:t>河南女子职业学院防汛制度</w:t>
      </w:r>
    </w:p>
    <w:p w14:paraId="17C0ACFF">
      <w:pPr>
        <w:ind w:firstLine="640"/>
      </w:pPr>
      <w:r>
        <w:rPr>
          <w:rFonts w:hint="eastAsia"/>
        </w:rPr>
        <w:t>为做好</w:t>
      </w:r>
      <w:r>
        <w:rPr>
          <w:rFonts w:hint="eastAsia"/>
          <w:lang w:val="en-US" w:eastAsia="zh-CN"/>
        </w:rPr>
        <w:t>我校</w:t>
      </w:r>
      <w:r>
        <w:rPr>
          <w:rFonts w:hint="eastAsia"/>
        </w:rPr>
        <w:t>防汛工</w:t>
      </w:r>
      <w:bookmarkStart w:id="0" w:name="_GoBack"/>
      <w:bookmarkEnd w:id="0"/>
      <w:r>
        <w:rPr>
          <w:rFonts w:hint="eastAsia"/>
        </w:rPr>
        <w:t>作，保障</w:t>
      </w:r>
      <w:r>
        <w:rPr>
          <w:rFonts w:hint="eastAsia"/>
          <w:lang w:val="en-US" w:eastAsia="zh-CN"/>
        </w:rPr>
        <w:t>学校及师生的声明财产</w:t>
      </w:r>
      <w:r>
        <w:rPr>
          <w:rFonts w:hint="eastAsia"/>
        </w:rPr>
        <w:t>安全，根据《中华人民共和国防汛条例》，</w:t>
      </w:r>
      <w:r>
        <w:rPr>
          <w:rFonts w:hint="eastAsia"/>
          <w:lang w:val="en-US" w:eastAsia="zh-CN"/>
        </w:rPr>
        <w:t>参照省教育厅相关防汛工作要求，</w:t>
      </w:r>
      <w:r>
        <w:rPr>
          <w:rFonts w:hint="eastAsia"/>
        </w:rPr>
        <w:t>结合我校实际情况，</w:t>
      </w:r>
      <w:r>
        <w:rPr>
          <w:rFonts w:hint="eastAsia"/>
          <w:lang w:val="en-US" w:eastAsia="zh-CN"/>
        </w:rPr>
        <w:t>制定防汛制度如下</w:t>
      </w:r>
      <w:r>
        <w:rPr>
          <w:rFonts w:hint="eastAsia"/>
        </w:rPr>
        <w:t>。</w:t>
      </w:r>
    </w:p>
    <w:p w14:paraId="3DCCF228">
      <w:pPr>
        <w:pStyle w:val="2"/>
        <w:ind w:left="640"/>
      </w:pPr>
      <w:r>
        <w:rPr>
          <w:rFonts w:hint="eastAsia"/>
        </w:rPr>
        <w:t>一、高度重视</w:t>
      </w:r>
    </w:p>
    <w:p w14:paraId="40E8ED16">
      <w:pPr>
        <w:ind w:firstLine="640"/>
      </w:pPr>
      <w:r>
        <w:rPr>
          <w:rFonts w:hint="eastAsia"/>
        </w:rPr>
        <w:t>防汛抢险工作实行“安全第一，常备不懈，以防为主，全力抢险”的方针，实行书记、校长负责制，实行统一指挥，各部门负责。</w:t>
      </w:r>
    </w:p>
    <w:p w14:paraId="2A74CC68">
      <w:pPr>
        <w:ind w:firstLine="640"/>
      </w:pPr>
      <w:r>
        <w:rPr>
          <w:rFonts w:hint="eastAsia"/>
        </w:rPr>
        <w:t>学校制定防汛工作应急预案、建立防汛抢险救灾指挥组、组建抢险救灾队伍、进行防汛物资储备及开展应急演练。</w:t>
      </w:r>
    </w:p>
    <w:p w14:paraId="541B6C0A">
      <w:pPr>
        <w:pStyle w:val="2"/>
        <w:ind w:left="640"/>
      </w:pPr>
      <w:r>
        <w:rPr>
          <w:rFonts w:hint="eastAsia"/>
        </w:rPr>
        <w:t>二、明确责任</w:t>
      </w:r>
    </w:p>
    <w:p w14:paraId="3DBF5DA7">
      <w:pPr>
        <w:ind w:firstLine="640"/>
        <w:rPr>
          <w:rFonts w:hint="eastAsia" w:eastAsia="仿宋"/>
          <w:lang w:eastAsia="zh-CN"/>
        </w:rPr>
      </w:pPr>
      <w:r>
        <w:rPr>
          <w:rFonts w:hint="eastAsia"/>
        </w:rPr>
        <w:t>成立防汛救灾指挥组，由党委书记李立峰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校长郭丽萍</w:t>
      </w:r>
      <w:r>
        <w:rPr>
          <w:rFonts w:hint="eastAsia"/>
        </w:rPr>
        <w:t>任总指挥，负责全面指挥</w:t>
      </w:r>
      <w:r>
        <w:rPr>
          <w:rFonts w:hint="eastAsia"/>
          <w:lang w:eastAsia="zh-CN"/>
        </w:rPr>
        <w:t>；</w:t>
      </w:r>
      <w:r>
        <w:rPr>
          <w:rFonts w:hint="eastAsia"/>
        </w:rPr>
        <w:t>校长助理王俊国任常务副总指挥，负责应急物资</w:t>
      </w:r>
      <w:r>
        <w:rPr>
          <w:rFonts w:hint="eastAsia"/>
          <w:lang w:val="en-US" w:eastAsia="zh-CN"/>
        </w:rPr>
        <w:t>筹措</w:t>
      </w:r>
      <w:r>
        <w:rPr>
          <w:rFonts w:hint="eastAsia"/>
        </w:rPr>
        <w:t>、供给保障及防汛工作的具体安排</w:t>
      </w:r>
      <w:r>
        <w:rPr>
          <w:rFonts w:hint="eastAsia"/>
          <w:lang w:eastAsia="zh-CN"/>
        </w:rPr>
        <w:t>。</w:t>
      </w:r>
    </w:p>
    <w:p w14:paraId="6E65EC6E">
      <w:pPr>
        <w:ind w:firstLine="640"/>
        <w:rPr>
          <w:rFonts w:hint="eastAsia" w:eastAsia="仿宋"/>
          <w:lang w:eastAsia="zh-CN"/>
        </w:rPr>
      </w:pPr>
      <w:r>
        <w:rPr>
          <w:rFonts w:hint="eastAsia"/>
        </w:rPr>
        <w:t>做好防汛工作部署，结合当地防汛部门及气象部门预测，在汛期执行2</w:t>
      </w:r>
      <w:r>
        <w:t>4</w:t>
      </w:r>
      <w:r>
        <w:rPr>
          <w:rFonts w:hint="eastAsia"/>
        </w:rPr>
        <w:t>小时值班制度，相关防汛人员2</w:t>
      </w:r>
      <w:r>
        <w:t>4</w:t>
      </w:r>
      <w:r>
        <w:rPr>
          <w:rFonts w:hint="eastAsia"/>
          <w:lang w:val="en-US" w:eastAsia="zh-CN"/>
        </w:rPr>
        <w:t>小时</w:t>
      </w:r>
      <w:r>
        <w:rPr>
          <w:rFonts w:hint="eastAsia"/>
        </w:rPr>
        <w:t>待命</w:t>
      </w:r>
      <w:r>
        <w:rPr>
          <w:rFonts w:hint="eastAsia"/>
          <w:lang w:eastAsia="zh-CN"/>
        </w:rPr>
        <w:t>。</w:t>
      </w:r>
    </w:p>
    <w:p w14:paraId="3D4496BB">
      <w:pPr>
        <w:pStyle w:val="2"/>
        <w:ind w:left="640"/>
      </w:pPr>
      <w:r>
        <w:rPr>
          <w:rFonts w:hint="eastAsia"/>
        </w:rPr>
        <w:t>三、工作职责</w:t>
      </w:r>
    </w:p>
    <w:p w14:paraId="612D380C">
      <w:pPr>
        <w:ind w:firstLine="640"/>
      </w:pPr>
      <w:r>
        <w:rPr>
          <w:rFonts w:hint="eastAsia"/>
        </w:rPr>
        <w:t>（1）</w:t>
      </w:r>
      <w:r>
        <w:t>组织抢险救灾工作。在校防汛指挥部统一指挥、统</w:t>
      </w:r>
      <w:r>
        <w:rPr>
          <w:rFonts w:hint="eastAsia"/>
        </w:rPr>
        <w:t>一</w:t>
      </w:r>
      <w:r>
        <w:t>组</w:t>
      </w:r>
      <w:r>
        <w:rPr>
          <w:rFonts w:hint="eastAsia"/>
        </w:rPr>
        <w:t>织下，实行一把手负总责，按照“谁主管、谁负责</w:t>
      </w:r>
      <w:r>
        <w:t>"的原则，</w:t>
      </w:r>
      <w:r>
        <w:rPr>
          <w:rFonts w:hint="eastAsia"/>
        </w:rPr>
        <w:t>落实防汛责任。</w:t>
      </w:r>
    </w:p>
    <w:p w14:paraId="17F701BF">
      <w:pPr>
        <w:ind w:firstLine="640"/>
      </w:pPr>
      <w:r>
        <w:rPr>
          <w:rFonts w:hint="eastAsia"/>
        </w:rPr>
        <w:t>（2）</w:t>
      </w:r>
      <w:r>
        <w:t>组织汛情预警。学校建立预警机制，学校接到预警后，</w:t>
      </w:r>
      <w:r>
        <w:rPr>
          <w:rFonts w:hint="eastAsia"/>
        </w:rPr>
        <w:t>及时启动应急预案，实施救援、抢险。</w:t>
      </w:r>
    </w:p>
    <w:p w14:paraId="3D1BDFEE">
      <w:pPr>
        <w:ind w:firstLine="640"/>
      </w:pPr>
      <w:r>
        <w:rPr>
          <w:rFonts w:hint="eastAsia"/>
        </w:rPr>
        <w:t>（3）</w:t>
      </w:r>
      <w:r>
        <w:t>加大汛前检查。开展经常性的基础设施检查，发现问</w:t>
      </w:r>
      <w:r>
        <w:rPr>
          <w:rFonts w:hint="eastAsia"/>
        </w:rPr>
        <w:t>题及时改正及时消除安全隐患，提高防汛设施标准，确保防汛设施的正常性能。指导全校师生加强防汛抗灾常识教育，认真及时组织防汛抗灾演练。</w:t>
      </w:r>
    </w:p>
    <w:p w14:paraId="204B15D6">
      <w:pPr>
        <w:ind w:firstLine="640"/>
      </w:pPr>
      <w:r>
        <w:rPr>
          <w:rFonts w:hint="eastAsia"/>
        </w:rPr>
        <w:t>（4）</w:t>
      </w:r>
      <w:r>
        <w:t>组织指挥全校做好防汛抢险工作，最大限度地减少灾</w:t>
      </w:r>
      <w:r>
        <w:rPr>
          <w:rFonts w:hint="eastAsia"/>
        </w:rPr>
        <w:t>害带来的损失。</w:t>
      </w:r>
    </w:p>
    <w:p w14:paraId="142DC277">
      <w:pPr>
        <w:ind w:firstLine="640"/>
      </w:pPr>
      <w:r>
        <w:rPr>
          <w:rFonts w:hint="eastAsia"/>
        </w:rPr>
        <w:t>（5）</w:t>
      </w:r>
      <w:r>
        <w:t>灾害性天气发生时，指挥组按照分工立即进入受灾现</w:t>
      </w:r>
      <w:r>
        <w:rPr>
          <w:rFonts w:hint="eastAsia"/>
        </w:rPr>
        <w:t>场，指导做好师生撤离等工作。</w:t>
      </w:r>
    </w:p>
    <w:p w14:paraId="37496946">
      <w:pPr>
        <w:ind w:firstLine="640"/>
      </w:pPr>
      <w:r>
        <w:rPr>
          <w:rFonts w:hint="eastAsia"/>
        </w:rPr>
        <w:t>（6）</w:t>
      </w:r>
      <w:r>
        <w:t>对学校进行受灾调查统计，上报政府有关部门。</w:t>
      </w:r>
    </w:p>
    <w:p w14:paraId="1E8F44F2">
      <w:pPr>
        <w:pStyle w:val="2"/>
        <w:ind w:left="640"/>
      </w:pPr>
      <w:r>
        <w:rPr>
          <w:rFonts w:hint="eastAsia"/>
        </w:rPr>
        <w:t>四、责任追究</w:t>
      </w:r>
    </w:p>
    <w:p w14:paraId="12D2CDF4">
      <w:pPr>
        <w:ind w:firstLine="640"/>
        <w:rPr>
          <w:rFonts w:hint="eastAsia"/>
        </w:rPr>
      </w:pPr>
      <w:r>
        <w:rPr>
          <w:rFonts w:hint="eastAsia"/>
        </w:rPr>
        <w:t>实行防汛救灾问责机制，确保防汛救灾工作顺利开展，对指挥不当、消极应付及不执行防汛调度造成重大安全事故的，交有关机关追究责任。</w:t>
      </w:r>
    </w:p>
    <w:p w14:paraId="0AE918B9">
      <w:pPr>
        <w:ind w:firstLine="640"/>
        <w:rPr>
          <w:rFonts w:hint="eastAsia"/>
        </w:rPr>
      </w:pPr>
    </w:p>
    <w:p w14:paraId="648A1D38">
      <w:pPr>
        <w:rPr>
          <w:rFonts w:hint="eastAsia"/>
        </w:rPr>
      </w:pPr>
      <w:r>
        <w:rPr>
          <w:rFonts w:hint="eastAsia"/>
        </w:rPr>
        <w:br w:type="page"/>
      </w:r>
    </w:p>
    <w:p w14:paraId="4BC5C4FE">
      <w:pPr>
        <w:ind w:left="0" w:leftChars="0" w:firstLine="0" w:firstLineChars="0"/>
        <w:rPr>
          <w:rFonts w:hint="default"/>
          <w:lang w:val="en-US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801370</wp:posOffset>
            </wp:positionV>
            <wp:extent cx="5269230" cy="1799590"/>
            <wp:effectExtent l="0" t="0" r="7620" b="1016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防汛通讯录：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6614F">
    <w:pPr>
      <w:pStyle w:val="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FDA31"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D7DAF"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5C93D"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AB35A"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E019B"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yYTI0M2RjZmJlYzczMjI3NzAzNThhN2Q1OTZhMWUifQ=="/>
  </w:docVars>
  <w:rsids>
    <w:rsidRoot w:val="00801723"/>
    <w:rsid w:val="000A6052"/>
    <w:rsid w:val="00351EF5"/>
    <w:rsid w:val="00381DDE"/>
    <w:rsid w:val="00393BD2"/>
    <w:rsid w:val="00486908"/>
    <w:rsid w:val="005924D1"/>
    <w:rsid w:val="006E0C75"/>
    <w:rsid w:val="0073016D"/>
    <w:rsid w:val="00801723"/>
    <w:rsid w:val="00A53AC3"/>
    <w:rsid w:val="00D540DD"/>
    <w:rsid w:val="00E87BD1"/>
    <w:rsid w:val="00F14927"/>
    <w:rsid w:val="00FF6961"/>
    <w:rsid w:val="546A4644"/>
    <w:rsid w:val="6A5756BF"/>
    <w:rsid w:val="7C23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ind w:left="200" w:leftChars="200" w:firstLine="0" w:firstLineChars="0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9"/>
    <w:autoRedefine/>
    <w:unhideWhenUsed/>
    <w:qFormat/>
    <w:uiPriority w:val="9"/>
    <w:pPr>
      <w:keepNext/>
      <w:keepLines/>
      <w:ind w:left="640" w:leftChars="200" w:firstLine="0" w:firstLineChars="0"/>
      <w:outlineLvl w:val="1"/>
    </w:pPr>
    <w:rPr>
      <w:rFonts w:eastAsia="楷体" w:asciiTheme="majorHAnsi" w:hAnsiTheme="majorHAnsi" w:cstheme="majorBidi"/>
      <w:b/>
      <w:bCs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5"/>
    <w:unhideWhenUsed/>
    <w:qFormat/>
    <w:uiPriority w:val="9"/>
    <w:pPr>
      <w:keepNext/>
      <w:keepLines/>
      <w:spacing w:before="280" w:after="290" w:line="376" w:lineRule="atLeast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6"/>
    <w:unhideWhenUsed/>
    <w:qFormat/>
    <w:uiPriority w:val="9"/>
    <w:pPr>
      <w:keepNext/>
      <w:keepLines/>
      <w:spacing w:before="240" w:after="64" w:line="320" w:lineRule="atLeast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7"/>
    <w:unhideWhenUsed/>
    <w:qFormat/>
    <w:uiPriority w:val="9"/>
    <w:pPr>
      <w:keepNext/>
      <w:keepLines/>
      <w:spacing w:before="240" w:after="64" w:line="320" w:lineRule="atLeast"/>
      <w:outlineLvl w:val="6"/>
    </w:pPr>
    <w:rPr>
      <w:b/>
      <w:bCs/>
      <w:sz w:val="24"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20"/>
    <w:autoRedefine/>
    <w:qFormat/>
    <w:uiPriority w:val="11"/>
    <w:pPr>
      <w:ind w:left="200" w:leftChars="200"/>
      <w:outlineLvl w:val="2"/>
    </w:pPr>
    <w:rPr>
      <w:b/>
      <w:bCs/>
      <w:kern w:val="28"/>
      <w:szCs w:val="32"/>
    </w:rPr>
  </w:style>
  <w:style w:type="paragraph" w:styleId="12">
    <w:name w:val="Title"/>
    <w:basedOn w:val="1"/>
    <w:next w:val="1"/>
    <w:link w:val="18"/>
    <w:autoRedefine/>
    <w:qFormat/>
    <w:uiPriority w:val="10"/>
    <w:pPr>
      <w:ind w:firstLine="880"/>
      <w:jc w:val="center"/>
      <w:outlineLvl w:val="0"/>
    </w:pPr>
    <w:rPr>
      <w:rFonts w:eastAsia="宋体" w:asciiTheme="majorHAnsi" w:hAnsiTheme="majorHAnsi" w:cstheme="majorBidi"/>
      <w:bCs/>
      <w:sz w:val="44"/>
      <w:szCs w:val="32"/>
    </w:rPr>
  </w:style>
  <w:style w:type="character" w:customStyle="1" w:styleId="15">
    <w:name w:val="页眉 字符"/>
    <w:basedOn w:val="14"/>
    <w:link w:val="10"/>
    <w:qFormat/>
    <w:uiPriority w:val="99"/>
    <w:rPr>
      <w:sz w:val="18"/>
      <w:szCs w:val="18"/>
    </w:rPr>
  </w:style>
  <w:style w:type="character" w:customStyle="1" w:styleId="16">
    <w:name w:val="页脚 字符"/>
    <w:basedOn w:val="14"/>
    <w:link w:val="9"/>
    <w:qFormat/>
    <w:uiPriority w:val="99"/>
    <w:rPr>
      <w:sz w:val="18"/>
      <w:szCs w:val="18"/>
    </w:rPr>
  </w:style>
  <w:style w:type="character" w:customStyle="1" w:styleId="17">
    <w:name w:val="标题 1 字符"/>
    <w:basedOn w:val="14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18">
    <w:name w:val="标题 字符"/>
    <w:basedOn w:val="14"/>
    <w:link w:val="12"/>
    <w:qFormat/>
    <w:uiPriority w:val="10"/>
    <w:rPr>
      <w:rFonts w:eastAsia="宋体" w:asciiTheme="majorHAnsi" w:hAnsiTheme="majorHAnsi" w:cstheme="majorBidi"/>
      <w:bCs/>
      <w:sz w:val="44"/>
      <w:szCs w:val="32"/>
    </w:rPr>
  </w:style>
  <w:style w:type="character" w:customStyle="1" w:styleId="19">
    <w:name w:val="标题 2 字符"/>
    <w:basedOn w:val="14"/>
    <w:link w:val="3"/>
    <w:qFormat/>
    <w:uiPriority w:val="9"/>
    <w:rPr>
      <w:rFonts w:eastAsia="楷体" w:asciiTheme="majorHAnsi" w:hAnsiTheme="majorHAnsi" w:cstheme="majorBidi"/>
      <w:b/>
      <w:bCs/>
      <w:sz w:val="32"/>
      <w:szCs w:val="32"/>
    </w:rPr>
  </w:style>
  <w:style w:type="character" w:customStyle="1" w:styleId="20">
    <w:name w:val="副标题 字符"/>
    <w:basedOn w:val="14"/>
    <w:link w:val="11"/>
    <w:qFormat/>
    <w:uiPriority w:val="11"/>
    <w:rPr>
      <w:rFonts w:eastAsia="仿宋"/>
      <w:b/>
      <w:bCs/>
      <w:kern w:val="28"/>
      <w:sz w:val="32"/>
      <w:szCs w:val="32"/>
    </w:rPr>
  </w:style>
  <w:style w:type="paragraph" w:customStyle="1" w:styleId="21">
    <w:name w:val="标题4"/>
    <w:basedOn w:val="1"/>
    <w:next w:val="1"/>
    <w:link w:val="23"/>
    <w:autoRedefine/>
    <w:qFormat/>
    <w:uiPriority w:val="0"/>
    <w:pPr>
      <w:ind w:left="200" w:leftChars="200" w:firstLine="0" w:firstLineChars="0"/>
    </w:pPr>
  </w:style>
  <w:style w:type="character" w:customStyle="1" w:styleId="22">
    <w:name w:val="标题 3 字符"/>
    <w:basedOn w:val="14"/>
    <w:link w:val="4"/>
    <w:qFormat/>
    <w:uiPriority w:val="9"/>
    <w:rPr>
      <w:rFonts w:eastAsia="仿宋"/>
      <w:b/>
      <w:bCs/>
      <w:sz w:val="32"/>
      <w:szCs w:val="32"/>
    </w:rPr>
  </w:style>
  <w:style w:type="character" w:customStyle="1" w:styleId="23">
    <w:name w:val="标题4 字符"/>
    <w:basedOn w:val="18"/>
    <w:link w:val="21"/>
    <w:qFormat/>
    <w:uiPriority w:val="0"/>
    <w:rPr>
      <w:rFonts w:eastAsia="仿宋" w:asciiTheme="majorHAnsi" w:hAnsiTheme="majorHAnsi" w:cstheme="majorBidi"/>
      <w:bCs w:val="0"/>
      <w:sz w:val="32"/>
      <w:szCs w:val="32"/>
    </w:rPr>
  </w:style>
  <w:style w:type="character" w:customStyle="1" w:styleId="24">
    <w:name w:val="标题 4 字符"/>
    <w:basedOn w:val="14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5">
    <w:name w:val="标题 5 字符"/>
    <w:basedOn w:val="14"/>
    <w:link w:val="6"/>
    <w:qFormat/>
    <w:uiPriority w:val="9"/>
    <w:rPr>
      <w:rFonts w:eastAsia="仿宋"/>
      <w:b/>
      <w:bCs/>
      <w:sz w:val="28"/>
      <w:szCs w:val="28"/>
    </w:rPr>
  </w:style>
  <w:style w:type="character" w:customStyle="1" w:styleId="26">
    <w:name w:val="标题 6 字符"/>
    <w:basedOn w:val="14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7">
    <w:name w:val="标题 7 字符"/>
    <w:basedOn w:val="14"/>
    <w:link w:val="8"/>
    <w:qFormat/>
    <w:uiPriority w:val="9"/>
    <w:rPr>
      <w:rFonts w:eastAsia="仿宋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703</Words>
  <Characters>705</Characters>
  <Lines>5</Lines>
  <Paragraphs>1</Paragraphs>
  <TotalTime>74</TotalTime>
  <ScaleCrop>false</ScaleCrop>
  <LinksUpToDate>false</LinksUpToDate>
  <CharactersWithSpaces>705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2023-07-14T01:04:00Z</dcterms:created>
  <dc:creator>孙</dc:creator>
  <cp:lastModifiedBy>S文源</cp:lastModifiedBy>
  <dcterms:modified xsi:type="dcterms:W3CDTF">2024-07-17T10:50:25Z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4119E64A4B314CE1BBD53B1F98B73B3C_12</vt:lpwstr>
  </property>
</Properties>
</file>